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  <w:r w:rsidR="002964DA">
        <w:rPr>
          <w:b/>
          <w:sz w:val="28"/>
          <w:szCs w:val="28"/>
        </w:rPr>
        <w:t xml:space="preserve"> – LÉTO 2019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2964DA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85DF2">
        <w:rPr>
          <w:b/>
          <w:sz w:val="28"/>
          <w:szCs w:val="28"/>
        </w:rPr>
        <w:t>ermín</w:t>
      </w:r>
      <w:r>
        <w:rPr>
          <w:b/>
          <w:sz w:val="28"/>
          <w:szCs w:val="28"/>
        </w:rPr>
        <w:t>/termíny: ____________________________________________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  <w:bookmarkStart w:id="0" w:name="_GoBack"/>
        <w:bookmarkEnd w:id="0"/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37" w:rsidRDefault="00436937" w:rsidP="003A1926">
      <w:r>
        <w:separator/>
      </w:r>
    </w:p>
  </w:endnote>
  <w:endnote w:type="continuationSeparator" w:id="0">
    <w:p w:rsidR="00436937" w:rsidRDefault="00436937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37" w:rsidRDefault="00436937" w:rsidP="003A1926">
      <w:r>
        <w:separator/>
      </w:r>
    </w:p>
  </w:footnote>
  <w:footnote w:type="continuationSeparator" w:id="0">
    <w:p w:rsidR="00436937" w:rsidRDefault="00436937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15138F"/>
    <w:rsid w:val="00236F57"/>
    <w:rsid w:val="002964DA"/>
    <w:rsid w:val="002A357B"/>
    <w:rsid w:val="002B75A9"/>
    <w:rsid w:val="00361A68"/>
    <w:rsid w:val="003A1926"/>
    <w:rsid w:val="003B60F2"/>
    <w:rsid w:val="00436937"/>
    <w:rsid w:val="0045030A"/>
    <w:rsid w:val="00510F4B"/>
    <w:rsid w:val="00532EF0"/>
    <w:rsid w:val="005C1A67"/>
    <w:rsid w:val="00766E51"/>
    <w:rsid w:val="00785DF2"/>
    <w:rsid w:val="00907AD3"/>
    <w:rsid w:val="009711D1"/>
    <w:rsid w:val="00981B1E"/>
    <w:rsid w:val="00A10FCC"/>
    <w:rsid w:val="00B71950"/>
    <w:rsid w:val="00CB328A"/>
    <w:rsid w:val="00E03600"/>
    <w:rsid w:val="00E73313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1A"/>
  <w15:docId w15:val="{E4C5D87E-FCF4-4DB9-A160-F736F0E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4</cp:revision>
  <dcterms:created xsi:type="dcterms:W3CDTF">2019-03-21T21:23:00Z</dcterms:created>
  <dcterms:modified xsi:type="dcterms:W3CDTF">2019-05-01T09:18:00Z</dcterms:modified>
</cp:coreProperties>
</file>